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AE" w:rsidRDefault="007645AE" w:rsidP="007645AE">
      <w:pPr>
        <w:pStyle w:val="a7"/>
        <w:shd w:val="clear" w:color="auto" w:fill="FFFFFF"/>
        <w:spacing w:before="0" w:beforeAutospacing="0" w:after="0" w:afterAutospacing="0"/>
        <w:ind w:left="-567"/>
        <w:contextualSpacing/>
        <w:jc w:val="right"/>
      </w:pPr>
      <w:r>
        <w:rPr>
          <w:noProof/>
        </w:rPr>
        <w:drawing>
          <wp:inline distT="0" distB="0" distL="0" distR="0">
            <wp:extent cx="6610350" cy="854411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220322 (6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" t="7315" r="6269" b="11251"/>
                    <a:stretch/>
                  </pic:blipFill>
                  <pic:spPr bwMode="auto">
                    <a:xfrm>
                      <a:off x="0" y="0"/>
                      <a:ext cx="6616561" cy="8552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\</w:t>
      </w:r>
    </w:p>
    <w:p w:rsidR="007645AE" w:rsidRDefault="007645AE" w:rsidP="007645AE">
      <w:pPr>
        <w:pStyle w:val="a7"/>
        <w:shd w:val="clear" w:color="auto" w:fill="FFFFFF"/>
        <w:spacing w:before="0" w:beforeAutospacing="0" w:after="0" w:afterAutospacing="0"/>
        <w:ind w:left="-567"/>
        <w:contextualSpacing/>
        <w:jc w:val="right"/>
      </w:pPr>
    </w:p>
    <w:p w:rsidR="007645AE" w:rsidRDefault="007645AE" w:rsidP="007645AE">
      <w:pPr>
        <w:pStyle w:val="a7"/>
        <w:shd w:val="clear" w:color="auto" w:fill="FFFFFF"/>
        <w:spacing w:before="0" w:beforeAutospacing="0" w:after="0" w:afterAutospacing="0"/>
        <w:ind w:left="-567"/>
        <w:contextualSpacing/>
        <w:jc w:val="right"/>
      </w:pPr>
    </w:p>
    <w:p w:rsidR="007645AE" w:rsidRDefault="007645AE" w:rsidP="007645AE">
      <w:pPr>
        <w:pStyle w:val="a7"/>
        <w:shd w:val="clear" w:color="auto" w:fill="FFFFFF"/>
        <w:spacing w:before="0" w:beforeAutospacing="0" w:after="0" w:afterAutospacing="0"/>
        <w:ind w:left="-567"/>
        <w:contextualSpacing/>
        <w:jc w:val="right"/>
      </w:pPr>
    </w:p>
    <w:p w:rsidR="006B150D" w:rsidRPr="00E50087" w:rsidRDefault="00645B62" w:rsidP="007645AE">
      <w:pPr>
        <w:pStyle w:val="a7"/>
        <w:shd w:val="clear" w:color="auto" w:fill="FFFFFF"/>
        <w:spacing w:before="0" w:beforeAutospacing="0" w:after="0" w:afterAutospacing="0"/>
        <w:ind w:left="-567"/>
        <w:contextualSpacing/>
        <w:jc w:val="right"/>
      </w:pPr>
      <w:bookmarkStart w:id="0" w:name="_GoBack"/>
      <w:bookmarkEnd w:id="0"/>
      <w:r w:rsidRPr="003E6C2B">
        <w:lastRenderedPageBreak/>
        <w:t>ПРИЛОЖЕНИЕ 1</w:t>
      </w:r>
    </w:p>
    <w:p w:rsidR="00145EBC" w:rsidRPr="00ED5322" w:rsidRDefault="00145EBC" w:rsidP="00145EBC">
      <w:pPr>
        <w:pStyle w:val="af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муниципального автономного</w:t>
      </w:r>
    </w:p>
    <w:p w:rsidR="00145EBC" w:rsidRDefault="00145EBC" w:rsidP="00145EBC">
      <w:pPr>
        <w:pStyle w:val="af0"/>
        <w:tabs>
          <w:tab w:val="clear" w:pos="708"/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учреждения </w:t>
      </w:r>
      <w:r w:rsidRPr="00233ABA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 </w:t>
      </w:r>
    </w:p>
    <w:p w:rsidR="00145EBC" w:rsidRPr="007F7374" w:rsidRDefault="00145EBC" w:rsidP="00145EBC">
      <w:pPr>
        <w:pStyle w:val="af0"/>
        <w:tabs>
          <w:tab w:val="clear" w:pos="708"/>
          <w:tab w:val="left" w:pos="5954"/>
        </w:tabs>
        <w:spacing w:after="0" w:line="240" w:lineRule="auto"/>
        <w:ind w:firstLine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3ABA">
        <w:rPr>
          <w:rFonts w:ascii="Times New Roman" w:hAnsi="Times New Roman" w:cs="Times New Roman"/>
          <w:sz w:val="24"/>
          <w:szCs w:val="24"/>
        </w:rPr>
        <w:t>«Центр культуры и спорта «Меридиан»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17</w:t>
      </w:r>
      <w:r w:rsidRPr="007B4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 2022</w:t>
      </w:r>
      <w:r w:rsidRPr="007B450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33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19</w:t>
      </w:r>
      <w:r w:rsidRPr="007B450D">
        <w:rPr>
          <w:rFonts w:ascii="Times New Roman" w:hAnsi="Times New Roman" w:cs="Times New Roman"/>
          <w:sz w:val="24"/>
          <w:szCs w:val="24"/>
        </w:rPr>
        <w:t xml:space="preserve">-о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B150D" w:rsidRDefault="006B150D" w:rsidP="00C34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150D" w:rsidRPr="00EB072D" w:rsidRDefault="006B150D" w:rsidP="00EB072D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 w:rsidRPr="00EB072D">
        <w:rPr>
          <w:bCs w:val="0"/>
          <w:sz w:val="24"/>
          <w:szCs w:val="24"/>
        </w:rPr>
        <w:t>ОЦЕНКА КОРРУПЦИОННЫХ РИСКОВ ДЕЯТЕЛЬНОСТИ</w:t>
      </w:r>
    </w:p>
    <w:p w:rsidR="006B150D" w:rsidRDefault="00645B62" w:rsidP="0064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5B62">
        <w:rPr>
          <w:rFonts w:ascii="Times New Roman" w:hAnsi="Times New Roman"/>
          <w:b/>
          <w:bCs/>
          <w:sz w:val="24"/>
          <w:szCs w:val="24"/>
        </w:rPr>
        <w:t xml:space="preserve">МУНИЦИПАЛЬНОГО АВТОНОМНОГО УЧРЕЖДЕНИЯ </w:t>
      </w:r>
      <w:r w:rsidR="00145EBC">
        <w:rPr>
          <w:rFonts w:ascii="Times New Roman" w:hAnsi="Times New Roman"/>
          <w:b/>
          <w:bCs/>
          <w:sz w:val="24"/>
          <w:szCs w:val="24"/>
        </w:rPr>
        <w:t xml:space="preserve">СЕЛЬСКОГО ПОСЕЛЕНИЯ СОСНОВКА </w:t>
      </w:r>
      <w:r w:rsidRPr="00645B62">
        <w:rPr>
          <w:rFonts w:ascii="Times New Roman" w:hAnsi="Times New Roman"/>
          <w:b/>
          <w:bCs/>
          <w:sz w:val="24"/>
          <w:szCs w:val="24"/>
        </w:rPr>
        <w:t>«</w:t>
      </w:r>
      <w:r w:rsidR="00145EBC">
        <w:rPr>
          <w:rFonts w:ascii="Times New Roman" w:hAnsi="Times New Roman"/>
          <w:b/>
          <w:bCs/>
          <w:sz w:val="24"/>
          <w:szCs w:val="24"/>
        </w:rPr>
        <w:t>ЦЕНТР</w:t>
      </w:r>
      <w:r w:rsidRPr="00645B62">
        <w:rPr>
          <w:rFonts w:ascii="Times New Roman" w:hAnsi="Times New Roman"/>
          <w:b/>
          <w:bCs/>
          <w:sz w:val="24"/>
          <w:szCs w:val="24"/>
        </w:rPr>
        <w:t xml:space="preserve"> КУЛЬТУРЫ </w:t>
      </w:r>
      <w:r w:rsidR="00145EBC">
        <w:rPr>
          <w:rFonts w:ascii="Times New Roman" w:hAnsi="Times New Roman"/>
          <w:b/>
          <w:bCs/>
          <w:sz w:val="24"/>
          <w:szCs w:val="24"/>
        </w:rPr>
        <w:t xml:space="preserve">И СПОРТА </w:t>
      </w:r>
      <w:r w:rsidRPr="00645B62">
        <w:rPr>
          <w:rFonts w:ascii="Times New Roman" w:hAnsi="Times New Roman"/>
          <w:b/>
          <w:bCs/>
          <w:sz w:val="24"/>
          <w:szCs w:val="24"/>
        </w:rPr>
        <w:t>«МЕРИДИАН»</w:t>
      </w:r>
    </w:p>
    <w:p w:rsidR="00145EBC" w:rsidRPr="00645B62" w:rsidRDefault="00145EBC" w:rsidP="00645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B072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 xml:space="preserve">1.1. Целью оценки коррупционных рисков является определение конкретных процессов и видов деятельности </w:t>
      </w:r>
      <w:r w:rsidR="00645B62" w:rsidRPr="00645B62">
        <w:rPr>
          <w:rFonts w:ascii="Times New Roman" w:hAnsi="Times New Roman"/>
          <w:sz w:val="24"/>
          <w:szCs w:val="24"/>
        </w:rPr>
        <w:t xml:space="preserve">муниципального автономного учреждения </w:t>
      </w:r>
      <w:r w:rsidR="00145EBC" w:rsidRPr="00145EBC">
        <w:rPr>
          <w:rFonts w:ascii="Times New Roman" w:hAnsi="Times New Roman"/>
          <w:sz w:val="24"/>
          <w:szCs w:val="24"/>
        </w:rPr>
        <w:t>сельского поселения Сосновка «Центр культуры и спорта «Меридиан»</w:t>
      </w:r>
      <w:r w:rsidR="00645B62" w:rsidRPr="00645B62">
        <w:rPr>
          <w:rFonts w:ascii="Times New Roman" w:hAnsi="Times New Roman"/>
          <w:sz w:val="24"/>
          <w:szCs w:val="24"/>
        </w:rPr>
        <w:t xml:space="preserve"> </w:t>
      </w:r>
      <w:r w:rsidRPr="00EB072D">
        <w:rPr>
          <w:rFonts w:ascii="Times New Roman" w:hAnsi="Times New Roman"/>
          <w:sz w:val="24"/>
          <w:szCs w:val="24"/>
        </w:rPr>
        <w:t>(далее – Учреждение),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072D">
        <w:rPr>
          <w:rFonts w:ascii="Times New Roman" w:hAnsi="Times New Roman"/>
          <w:b/>
          <w:sz w:val="24"/>
          <w:szCs w:val="24"/>
        </w:rPr>
        <w:t>2. Порядок оценки коррупционных рисков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2.1. Оценка коррупционных рисков проводится по следующему алгоритму: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 xml:space="preserve">2.1.1. деятельность Учреждения представляется в виде отдельных процессов, </w:t>
      </w:r>
      <w:r w:rsidRPr="00EB072D">
        <w:rPr>
          <w:rFonts w:ascii="Times New Roman" w:hAnsi="Times New Roman"/>
          <w:sz w:val="24"/>
          <w:szCs w:val="24"/>
        </w:rPr>
        <w:br/>
        <w:t>в каждом из которых выделяются составные элементы (подпроцессы);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2.1.2.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2.1.3.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-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- должности в Учреждении, которые являются ключевыми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возможным);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- вероятные формы осуществления коррупционных платежей;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2.1.4. на основании проведенного анализа составляется карта коррупционных рисков Учреждения – сводное описание критических точек и возможных коррупционных правонарушений;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2.15. формируется перечень должностей, связанных с высоким коррупционным риском;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 xml:space="preserve">2.1.6. разрабатывается комплекс мер по устранению или минимизации коррупционных рисков. 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072D">
        <w:rPr>
          <w:rFonts w:ascii="Times New Roman" w:hAnsi="Times New Roman"/>
          <w:b/>
          <w:sz w:val="24"/>
          <w:szCs w:val="24"/>
        </w:rPr>
        <w:t>3. Карта коррупционных рисков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B072D">
        <w:rPr>
          <w:rFonts w:ascii="Times New Roman" w:hAnsi="Times New Roman"/>
          <w:bCs/>
          <w:sz w:val="24"/>
          <w:szCs w:val="24"/>
        </w:rPr>
        <w:t xml:space="preserve">3.1. В таблице коррупционных рисков представлены схемы, по общепринятым стандартам, считающиеся наиболее предрасполагающими к возникновению фактов коррупционной направленности.  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2"/>
        <w:gridCol w:w="2996"/>
        <w:gridCol w:w="2362"/>
        <w:gridCol w:w="2553"/>
        <w:gridCol w:w="1592"/>
      </w:tblGrid>
      <w:tr w:rsidR="006B150D" w:rsidRPr="00C85BF8" w:rsidTr="00917028">
        <w:tc>
          <w:tcPr>
            <w:tcW w:w="339" w:type="pct"/>
            <w:vAlign w:val="center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69" w:type="pct"/>
            <w:vAlign w:val="center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/>
                <w:bCs/>
                <w:sz w:val="24"/>
                <w:szCs w:val="24"/>
              </w:rPr>
              <w:t>Коррупционные риски</w:t>
            </w:r>
          </w:p>
        </w:tc>
        <w:tc>
          <w:tcPr>
            <w:tcW w:w="1158" w:type="pct"/>
            <w:vAlign w:val="center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  <w:tc>
          <w:tcPr>
            <w:tcW w:w="1252" w:type="pct"/>
            <w:vAlign w:val="center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Описание зоны коррупционного </w:t>
            </w: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/>
                <w:bCs/>
                <w:sz w:val="24"/>
                <w:szCs w:val="24"/>
              </w:rPr>
              <w:t>риска</w:t>
            </w:r>
          </w:p>
        </w:tc>
        <w:tc>
          <w:tcPr>
            <w:tcW w:w="781" w:type="pct"/>
            <w:vAlign w:val="center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Степень риска </w:t>
            </w: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/>
                <w:bCs/>
                <w:sz w:val="24"/>
                <w:szCs w:val="24"/>
              </w:rPr>
              <w:t>(низкая,</w:t>
            </w: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средняя,</w:t>
            </w: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/>
                <w:bCs/>
                <w:sz w:val="24"/>
                <w:szCs w:val="24"/>
              </w:rPr>
              <w:t>высокая)</w:t>
            </w:r>
          </w:p>
        </w:tc>
      </w:tr>
      <w:tr w:rsidR="006B150D" w:rsidRPr="00C85BF8" w:rsidTr="00917028">
        <w:tc>
          <w:tcPr>
            <w:tcW w:w="33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6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Организация производственной деятельности Учреждения</w:t>
            </w:r>
          </w:p>
        </w:tc>
        <w:tc>
          <w:tcPr>
            <w:tcW w:w="1158" w:type="pct"/>
          </w:tcPr>
          <w:p w:rsidR="006B150D" w:rsidRPr="00C85BF8" w:rsidRDefault="00645B62" w:rsidP="00EB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Директор, </w:t>
            </w:r>
            <w:r w:rsidRPr="00645B62">
              <w:rPr>
                <w:rFonts w:ascii="Times New Roman" w:hAnsi="Times New Roman"/>
                <w:bCs/>
                <w:sz w:val="24"/>
                <w:szCs w:val="24"/>
              </w:rPr>
              <w:t>или лицо, его замещающее.</w:t>
            </w:r>
          </w:p>
        </w:tc>
        <w:tc>
          <w:tcPr>
            <w:tcW w:w="1252" w:type="pct"/>
          </w:tcPr>
          <w:p w:rsidR="006B150D" w:rsidRPr="00EB072D" w:rsidRDefault="006B150D" w:rsidP="009170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своих служебных полномочий при </w:t>
            </w: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решении личных вопросов, связанных </w:t>
            </w:r>
            <w:r w:rsidRPr="00EB072D">
              <w:rPr>
                <w:rFonts w:ascii="Times New Roman" w:hAnsi="Times New Roman"/>
                <w:sz w:val="24"/>
                <w:szCs w:val="24"/>
              </w:rPr>
              <w:t>с удовлетворением материальных потребностей должностного лица либо его родственников.</w:t>
            </w:r>
          </w:p>
          <w:p w:rsidR="006B150D" w:rsidRPr="00EB072D" w:rsidRDefault="006B150D" w:rsidP="009170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2D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учреждение</w:t>
            </w:r>
          </w:p>
        </w:tc>
        <w:tc>
          <w:tcPr>
            <w:tcW w:w="781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Средняя</w:t>
            </w:r>
          </w:p>
        </w:tc>
      </w:tr>
      <w:tr w:rsidR="006B150D" w:rsidRPr="00C85BF8" w:rsidTr="00917028">
        <w:tc>
          <w:tcPr>
            <w:tcW w:w="33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Принятие локальных правовых актов, противоречащих законодательству о противодействии коррупции</w:t>
            </w:r>
          </w:p>
        </w:tc>
        <w:tc>
          <w:tcPr>
            <w:tcW w:w="1158" w:type="pct"/>
          </w:tcPr>
          <w:p w:rsidR="006B150D" w:rsidRPr="00C85BF8" w:rsidRDefault="006B150D" w:rsidP="0064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Директор, </w:t>
            </w:r>
            <w:r w:rsidR="00645B62" w:rsidRPr="00645B62">
              <w:rPr>
                <w:rFonts w:ascii="Times New Roman" w:hAnsi="Times New Roman"/>
                <w:bCs/>
                <w:sz w:val="24"/>
                <w:szCs w:val="24"/>
              </w:rPr>
              <w:t>или лицо, его замещающее.</w:t>
            </w:r>
          </w:p>
        </w:tc>
        <w:tc>
          <w:tcPr>
            <w:tcW w:w="1252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коррупциогенных фактов в локальных правовых актах, регламентирующих деятельность Учреждения </w:t>
            </w:r>
          </w:p>
        </w:tc>
        <w:tc>
          <w:tcPr>
            <w:tcW w:w="781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Низкая</w:t>
            </w:r>
          </w:p>
        </w:tc>
      </w:tr>
      <w:tr w:rsidR="006B150D" w:rsidRPr="00C85BF8" w:rsidTr="00917028">
        <w:tc>
          <w:tcPr>
            <w:tcW w:w="33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6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Взаимоотношения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1158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Работники Учреждения, уполномоченные директором Учреждения представлять интересы Учреждения</w:t>
            </w:r>
          </w:p>
        </w:tc>
        <w:tc>
          <w:tcPr>
            <w:tcW w:w="1252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Дарение подарков и оказание неслужебных услуг должностным лицам в органах власти и управления 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781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Низкая</w:t>
            </w:r>
          </w:p>
        </w:tc>
      </w:tr>
      <w:tr w:rsidR="006B150D" w:rsidRPr="00C85BF8" w:rsidTr="00917028">
        <w:tc>
          <w:tcPr>
            <w:tcW w:w="33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6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158" w:type="pct"/>
          </w:tcPr>
          <w:p w:rsidR="006B150D" w:rsidRPr="00C85BF8" w:rsidRDefault="00645B62" w:rsidP="00EB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Директор, </w:t>
            </w:r>
            <w:r w:rsidRPr="00645B62">
              <w:rPr>
                <w:rFonts w:ascii="Times New Roman" w:hAnsi="Times New Roman"/>
                <w:bCs/>
                <w:sz w:val="24"/>
                <w:szCs w:val="24"/>
              </w:rPr>
              <w:t>или лицо, его замещающее.</w:t>
            </w:r>
          </w:p>
        </w:tc>
        <w:tc>
          <w:tcPr>
            <w:tcW w:w="1252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Несвоевременная постановка на регистрационный учет материальных ценностей.</w:t>
            </w: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 xml:space="preserve">Отсутствие регулярного контроля </w:t>
            </w: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наличия и сохранности имущества</w:t>
            </w:r>
          </w:p>
        </w:tc>
        <w:tc>
          <w:tcPr>
            <w:tcW w:w="781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Средняя</w:t>
            </w:r>
          </w:p>
        </w:tc>
      </w:tr>
      <w:tr w:rsidR="006B150D" w:rsidRPr="00C85BF8" w:rsidTr="00917028">
        <w:tc>
          <w:tcPr>
            <w:tcW w:w="33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158" w:type="pct"/>
          </w:tcPr>
          <w:p w:rsidR="006B150D" w:rsidRPr="00C85BF8" w:rsidRDefault="00645B62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Директор, </w:t>
            </w:r>
            <w:r w:rsidRPr="00645B62">
              <w:rPr>
                <w:rFonts w:ascii="Times New Roman" w:hAnsi="Times New Roman"/>
                <w:bCs/>
                <w:sz w:val="24"/>
                <w:szCs w:val="24"/>
              </w:rPr>
              <w:t>или лицо, его замещающее.</w:t>
            </w:r>
          </w:p>
        </w:tc>
        <w:tc>
          <w:tcPr>
            <w:tcW w:w="1252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Совершение сделок с нарушением установленного порядка и требований закона в личных интересах.</w:t>
            </w: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Осуществление нецелесообразных покупок.</w:t>
            </w: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72D">
              <w:rPr>
                <w:rFonts w:ascii="Times New Roman" w:hAnsi="Times New Roman"/>
                <w:sz w:val="24"/>
                <w:szCs w:val="24"/>
              </w:rPr>
              <w:t>Размещение заказов ответственным лицом на поставку товаров и оказание услуг из ограниченного числа поставщиков именно в той организации,  руководителем отдела продаж  которой является его родственник</w:t>
            </w:r>
          </w:p>
        </w:tc>
        <w:tc>
          <w:tcPr>
            <w:tcW w:w="781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</w:p>
        </w:tc>
      </w:tr>
      <w:tr w:rsidR="006B150D" w:rsidRPr="00C85BF8" w:rsidTr="00917028">
        <w:tc>
          <w:tcPr>
            <w:tcW w:w="33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6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158" w:type="pct"/>
          </w:tcPr>
          <w:p w:rsidR="006B150D" w:rsidRPr="00C85BF8" w:rsidRDefault="00645B62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Директор, </w:t>
            </w:r>
            <w:r w:rsidRPr="00645B62">
              <w:rPr>
                <w:rFonts w:ascii="Times New Roman" w:hAnsi="Times New Roman"/>
                <w:bCs/>
                <w:sz w:val="24"/>
                <w:szCs w:val="24"/>
              </w:rPr>
              <w:t>или лицо, его замещающее.</w:t>
            </w:r>
          </w:p>
        </w:tc>
        <w:tc>
          <w:tcPr>
            <w:tcW w:w="1252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72D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781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Высокая</w:t>
            </w:r>
          </w:p>
        </w:tc>
      </w:tr>
      <w:tr w:rsidR="006B150D" w:rsidRPr="00C85BF8" w:rsidTr="00917028">
        <w:tc>
          <w:tcPr>
            <w:tcW w:w="33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69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Оплата труда</w:t>
            </w:r>
          </w:p>
        </w:tc>
        <w:tc>
          <w:tcPr>
            <w:tcW w:w="1158" w:type="pct"/>
          </w:tcPr>
          <w:p w:rsidR="006B150D" w:rsidRPr="00C85BF8" w:rsidRDefault="00645B62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Директор, </w:t>
            </w:r>
            <w:r w:rsidRPr="00645B62">
              <w:rPr>
                <w:rFonts w:ascii="Times New Roman" w:hAnsi="Times New Roman"/>
                <w:bCs/>
                <w:sz w:val="24"/>
                <w:szCs w:val="24"/>
              </w:rPr>
              <w:t>или лицо, его замещающее.</w:t>
            </w:r>
          </w:p>
        </w:tc>
        <w:tc>
          <w:tcPr>
            <w:tcW w:w="1252" w:type="pct"/>
          </w:tcPr>
          <w:p w:rsidR="006B150D" w:rsidRPr="00EB072D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72D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  <w:p w:rsidR="006B150D" w:rsidRPr="00EB072D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72D">
              <w:rPr>
                <w:rFonts w:ascii="Times New Roman" w:hAnsi="Times New Roman"/>
                <w:sz w:val="24"/>
                <w:szCs w:val="24"/>
              </w:rPr>
              <w:t>Завышение показателей по стимулирующим выплатам</w:t>
            </w:r>
          </w:p>
        </w:tc>
        <w:tc>
          <w:tcPr>
            <w:tcW w:w="781" w:type="pct"/>
          </w:tcPr>
          <w:p w:rsidR="006B150D" w:rsidRPr="00C85BF8" w:rsidRDefault="006B150D" w:rsidP="0091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5BF8"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</w:p>
        </w:tc>
      </w:tr>
    </w:tbl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3.2. Перечень должностей Учреждения, замещение которых связано с коррупционными рисками:</w:t>
      </w:r>
    </w:p>
    <w:p w:rsidR="006B150D" w:rsidRPr="00EB072D" w:rsidRDefault="00645B62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2E06">
        <w:rPr>
          <w:rFonts w:ascii="Times New Roman" w:hAnsi="Times New Roman"/>
          <w:bCs/>
          <w:sz w:val="24"/>
          <w:szCs w:val="24"/>
        </w:rPr>
        <w:t>д</w:t>
      </w:r>
      <w:r w:rsidR="005F2E06" w:rsidRPr="00C85BF8">
        <w:rPr>
          <w:rFonts w:ascii="Times New Roman" w:hAnsi="Times New Roman"/>
          <w:bCs/>
          <w:sz w:val="24"/>
          <w:szCs w:val="24"/>
        </w:rPr>
        <w:t xml:space="preserve">иректор, </w:t>
      </w:r>
      <w:r w:rsidR="00EB3281">
        <w:rPr>
          <w:rFonts w:ascii="Times New Roman" w:hAnsi="Times New Roman"/>
          <w:bCs/>
          <w:sz w:val="24"/>
          <w:szCs w:val="24"/>
        </w:rPr>
        <w:t>или лицо</w:t>
      </w:r>
      <w:r w:rsidR="005F2E06" w:rsidRPr="00645B62">
        <w:rPr>
          <w:rFonts w:ascii="Times New Roman" w:hAnsi="Times New Roman"/>
          <w:bCs/>
          <w:sz w:val="24"/>
          <w:szCs w:val="24"/>
        </w:rPr>
        <w:t xml:space="preserve"> его замещающее.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3.3. Меры по минимизации (устранению) коррупционных рисков:</w:t>
      </w:r>
    </w:p>
    <w:p w:rsidR="006B150D" w:rsidRPr="00EB072D" w:rsidRDefault="006B150D" w:rsidP="00EB07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lastRenderedPageBreak/>
        <w:t>3.3.1. Минимизация коррупционных рисков либо их устранение достигается различными методами: от реинжиниринга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6B150D" w:rsidRPr="00EB072D" w:rsidRDefault="006B150D" w:rsidP="00EB07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3.3.2. В этой связи, к данным мероприятиям можно отнести:</w:t>
      </w:r>
    </w:p>
    <w:p w:rsidR="006B150D" w:rsidRPr="00EB072D" w:rsidRDefault="006B150D" w:rsidP="00EB07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6B150D" w:rsidRPr="00EB072D" w:rsidRDefault="006B150D" w:rsidP="00EB07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- совершенствование механизма отбора должностных лиц для включения в состав комиссий.</w:t>
      </w:r>
    </w:p>
    <w:p w:rsidR="006B150D" w:rsidRPr="00EB072D" w:rsidRDefault="006B150D" w:rsidP="00EB07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3.3.3.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6B150D" w:rsidRPr="00EB072D" w:rsidRDefault="006B150D" w:rsidP="00EB07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- 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6B150D" w:rsidRPr="00EB072D" w:rsidRDefault="006B150D" w:rsidP="00EB07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072D">
        <w:rPr>
          <w:rFonts w:ascii="Times New Roman" w:hAnsi="Times New Roman"/>
          <w:sz w:val="24"/>
          <w:szCs w:val="24"/>
        </w:rPr>
        <w:t>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6B150D" w:rsidRPr="00EB072D" w:rsidRDefault="006B150D" w:rsidP="00EB0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150D" w:rsidRPr="00EB072D" w:rsidRDefault="00662D68" w:rsidP="00EB07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sectPr w:rsidR="006B150D" w:rsidRPr="00EB072D" w:rsidSect="00BB5E7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C3" w:rsidRDefault="00776CC3" w:rsidP="00432F97">
      <w:pPr>
        <w:spacing w:after="0" w:line="240" w:lineRule="auto"/>
      </w:pPr>
      <w:r>
        <w:separator/>
      </w:r>
    </w:p>
  </w:endnote>
  <w:endnote w:type="continuationSeparator" w:id="0">
    <w:p w:rsidR="00776CC3" w:rsidRDefault="00776CC3" w:rsidP="0043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C3" w:rsidRDefault="00776CC3" w:rsidP="00432F97">
      <w:pPr>
        <w:spacing w:after="0" w:line="240" w:lineRule="auto"/>
      </w:pPr>
      <w:r>
        <w:separator/>
      </w:r>
    </w:p>
  </w:footnote>
  <w:footnote w:type="continuationSeparator" w:id="0">
    <w:p w:rsidR="00776CC3" w:rsidRDefault="00776CC3" w:rsidP="0043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B8E"/>
    <w:multiLevelType w:val="hybridMultilevel"/>
    <w:tmpl w:val="F11A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B04EF"/>
    <w:multiLevelType w:val="multilevel"/>
    <w:tmpl w:val="7812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25017E"/>
    <w:multiLevelType w:val="hybridMultilevel"/>
    <w:tmpl w:val="4ED820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8A0A34"/>
    <w:multiLevelType w:val="multilevel"/>
    <w:tmpl w:val="ABD6D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37"/>
    <w:rsid w:val="000A5A84"/>
    <w:rsid w:val="00145EBC"/>
    <w:rsid w:val="00146F03"/>
    <w:rsid w:val="001B262B"/>
    <w:rsid w:val="002E2EEE"/>
    <w:rsid w:val="002F3314"/>
    <w:rsid w:val="00396F65"/>
    <w:rsid w:val="00417F31"/>
    <w:rsid w:val="00424E5D"/>
    <w:rsid w:val="00432F97"/>
    <w:rsid w:val="00530BA5"/>
    <w:rsid w:val="005653D2"/>
    <w:rsid w:val="0059207F"/>
    <w:rsid w:val="005F2E06"/>
    <w:rsid w:val="00642622"/>
    <w:rsid w:val="00645B62"/>
    <w:rsid w:val="00662D68"/>
    <w:rsid w:val="0066704B"/>
    <w:rsid w:val="006B150D"/>
    <w:rsid w:val="006D6641"/>
    <w:rsid w:val="006F24A2"/>
    <w:rsid w:val="007645AE"/>
    <w:rsid w:val="00776CC3"/>
    <w:rsid w:val="00784A54"/>
    <w:rsid w:val="008169B7"/>
    <w:rsid w:val="0089287D"/>
    <w:rsid w:val="00917028"/>
    <w:rsid w:val="0097075F"/>
    <w:rsid w:val="009A316D"/>
    <w:rsid w:val="009D27EE"/>
    <w:rsid w:val="009D3043"/>
    <w:rsid w:val="009D41DB"/>
    <w:rsid w:val="00A42B05"/>
    <w:rsid w:val="00AB34BF"/>
    <w:rsid w:val="00B33FCD"/>
    <w:rsid w:val="00B352CD"/>
    <w:rsid w:val="00B96DA6"/>
    <w:rsid w:val="00BB5E75"/>
    <w:rsid w:val="00BF3930"/>
    <w:rsid w:val="00C34A94"/>
    <w:rsid w:val="00C85BF8"/>
    <w:rsid w:val="00D83E3A"/>
    <w:rsid w:val="00DA6649"/>
    <w:rsid w:val="00E0664C"/>
    <w:rsid w:val="00E44CB9"/>
    <w:rsid w:val="00E50087"/>
    <w:rsid w:val="00E63143"/>
    <w:rsid w:val="00E75047"/>
    <w:rsid w:val="00EA4237"/>
    <w:rsid w:val="00EB072D"/>
    <w:rsid w:val="00EB3281"/>
    <w:rsid w:val="00ED4C67"/>
    <w:rsid w:val="00F372AD"/>
    <w:rsid w:val="00F96230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FDB94-0A81-4B7A-9511-660E9245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23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center"/>
      <w:textAlignment w:val="baseline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A4237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A4237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EA4237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EA42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A4237"/>
    <w:pPr>
      <w:widowControl w:val="0"/>
      <w:shd w:val="clear" w:color="auto" w:fill="FFFFFF"/>
      <w:spacing w:after="840" w:line="274" w:lineRule="exact"/>
      <w:jc w:val="center"/>
    </w:pPr>
    <w:rPr>
      <w:rFonts w:ascii="Times New Roman" w:hAnsi="Times New Roman"/>
      <w:b/>
      <w:bCs/>
    </w:rPr>
  </w:style>
  <w:style w:type="paragraph" w:styleId="a7">
    <w:name w:val="Normal (Web)"/>
    <w:basedOn w:val="a"/>
    <w:uiPriority w:val="99"/>
    <w:rsid w:val="00EA4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3"/>
    <w:uiPriority w:val="99"/>
    <w:locked/>
    <w:rsid w:val="009D30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9D304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BF3930"/>
    <w:rPr>
      <w:rFonts w:cs="Times New Roman"/>
    </w:rPr>
  </w:style>
  <w:style w:type="character" w:styleId="a9">
    <w:name w:val="Hyperlink"/>
    <w:basedOn w:val="a0"/>
    <w:uiPriority w:val="99"/>
    <w:semiHidden/>
    <w:rsid w:val="00BF393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34A9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C34A94"/>
    <w:rPr>
      <w:rFonts w:ascii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C34A9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C34A94"/>
    <w:rPr>
      <w:rFonts w:ascii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F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2E06"/>
    <w:rPr>
      <w:rFonts w:ascii="Tahoma" w:hAnsi="Tahoma" w:cs="Tahoma"/>
      <w:sz w:val="16"/>
      <w:szCs w:val="16"/>
    </w:rPr>
  </w:style>
  <w:style w:type="paragraph" w:customStyle="1" w:styleId="af0">
    <w:name w:val="Базовый"/>
    <w:rsid w:val="00145EBC"/>
    <w:pPr>
      <w:tabs>
        <w:tab w:val="left" w:pos="708"/>
      </w:tabs>
      <w:suppressAutoHyphens/>
      <w:spacing w:after="200" w:line="276" w:lineRule="auto"/>
    </w:pPr>
    <w:rPr>
      <w:rFonts w:eastAsia="WenQuanYi Micro He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 Сосновка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МАУК</cp:lastModifiedBy>
  <cp:revision>5</cp:revision>
  <cp:lastPrinted>2022-03-21T08:57:00Z</cp:lastPrinted>
  <dcterms:created xsi:type="dcterms:W3CDTF">2022-03-17T05:35:00Z</dcterms:created>
  <dcterms:modified xsi:type="dcterms:W3CDTF">2022-03-22T05:11:00Z</dcterms:modified>
</cp:coreProperties>
</file>